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3923D" w14:textId="77777777" w:rsidR="004B7081" w:rsidRPr="0004656D" w:rsidRDefault="004B7081" w:rsidP="00C8465E">
      <w:pPr>
        <w:pStyle w:val="Title"/>
        <w:outlineLvl w:val="0"/>
        <w:rPr>
          <w:rFonts w:ascii="Arial Rounded MT Bold" w:hAnsi="Arial Rounded MT Bold" w:cs="Arial"/>
          <w:b/>
          <w:bCs/>
          <w:sz w:val="24"/>
        </w:rPr>
      </w:pPr>
      <w:r w:rsidRPr="0004656D">
        <w:rPr>
          <w:rFonts w:ascii="Arial Rounded MT Bold" w:hAnsi="Arial Rounded MT Bold"/>
          <w:sz w:val="24"/>
        </w:rPr>
        <w:t>Guided Reading Lesson Plan</w:t>
      </w:r>
    </w:p>
    <w:p w14:paraId="24DE023B" w14:textId="108598C7" w:rsidR="00C8465E" w:rsidRPr="0004656D" w:rsidRDefault="00C8465E" w:rsidP="00C8465E">
      <w:pPr>
        <w:jc w:val="center"/>
        <w:outlineLvl w:val="0"/>
        <w:rPr>
          <w:rFonts w:ascii="Arial" w:hAnsi="Arial" w:cs="Arial"/>
          <w:b/>
          <w:bCs/>
          <w:szCs w:val="24"/>
        </w:rPr>
      </w:pPr>
      <w:r w:rsidRPr="0004656D">
        <w:rPr>
          <w:rFonts w:ascii="Arial" w:hAnsi="Arial" w:cs="Arial"/>
          <w:b/>
          <w:bCs/>
          <w:szCs w:val="24"/>
        </w:rPr>
        <w:t>Text:</w:t>
      </w:r>
      <w:r w:rsidRPr="0004656D">
        <w:rPr>
          <w:rFonts w:ascii="Arial" w:hAnsi="Arial" w:cs="Arial"/>
          <w:b/>
          <w:bCs/>
          <w:szCs w:val="24"/>
        </w:rPr>
        <w:tab/>
      </w:r>
      <w:r w:rsidR="00366489">
        <w:rPr>
          <w:rFonts w:ascii="Arial" w:hAnsi="Arial" w:cs="Arial"/>
          <w:b/>
          <w:bCs/>
          <w:szCs w:val="24"/>
        </w:rPr>
        <w:t>Owls in the Garden</w:t>
      </w:r>
      <w:r w:rsidRPr="0004656D">
        <w:rPr>
          <w:rFonts w:ascii="Arial" w:hAnsi="Arial" w:cs="Arial"/>
          <w:b/>
          <w:bCs/>
          <w:szCs w:val="24"/>
        </w:rPr>
        <w:t xml:space="preserve">   PM</w:t>
      </w:r>
      <w:r>
        <w:rPr>
          <w:rFonts w:ascii="Arial" w:hAnsi="Arial" w:cs="Arial"/>
          <w:b/>
          <w:bCs/>
          <w:szCs w:val="24"/>
        </w:rPr>
        <w:t xml:space="preserve"> </w:t>
      </w:r>
      <w:r w:rsidR="00366489">
        <w:rPr>
          <w:rFonts w:ascii="Arial" w:hAnsi="Arial" w:cs="Arial"/>
          <w:b/>
          <w:bCs/>
          <w:szCs w:val="24"/>
        </w:rPr>
        <w:t>Gold</w:t>
      </w:r>
      <w:r>
        <w:rPr>
          <w:rFonts w:ascii="Arial" w:hAnsi="Arial" w:cs="Arial"/>
          <w:b/>
          <w:bCs/>
          <w:szCs w:val="24"/>
        </w:rPr>
        <w:t xml:space="preserve"> Set A</w:t>
      </w:r>
      <w:r w:rsidRPr="0004656D">
        <w:rPr>
          <w:rFonts w:ascii="Arial" w:hAnsi="Arial" w:cs="Arial"/>
          <w:b/>
          <w:bCs/>
          <w:szCs w:val="24"/>
        </w:rPr>
        <w:t xml:space="preserve"> </w:t>
      </w:r>
      <w:r w:rsidRPr="0004656D">
        <w:rPr>
          <w:rFonts w:ascii="Arial" w:hAnsi="Arial" w:cs="Arial"/>
          <w:b/>
          <w:bCs/>
          <w:szCs w:val="24"/>
        </w:rPr>
        <w:tab/>
      </w:r>
      <w:r w:rsidRPr="0004656D">
        <w:rPr>
          <w:rFonts w:ascii="Arial" w:hAnsi="Arial" w:cs="Arial"/>
          <w:b/>
          <w:bCs/>
          <w:szCs w:val="24"/>
        </w:rPr>
        <w:tab/>
      </w:r>
      <w:r w:rsidRPr="0004656D">
        <w:rPr>
          <w:rFonts w:ascii="Arial" w:hAnsi="Arial" w:cs="Arial"/>
          <w:b/>
          <w:bCs/>
          <w:szCs w:val="24"/>
        </w:rPr>
        <w:tab/>
        <w:t xml:space="preserve">Level: </w:t>
      </w:r>
      <w:r w:rsidR="00B90C66">
        <w:rPr>
          <w:rFonts w:ascii="Arial" w:hAnsi="Arial" w:cs="Arial"/>
          <w:b/>
          <w:bCs/>
          <w:szCs w:val="24"/>
        </w:rPr>
        <w:t>21</w:t>
      </w:r>
    </w:p>
    <w:tbl>
      <w:tblPr>
        <w:tblW w:w="10493" w:type="dxa"/>
        <w:jc w:val="center"/>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4"/>
        <w:gridCol w:w="8679"/>
      </w:tblGrid>
      <w:tr w:rsidR="00C8465E" w:rsidRPr="00764E24" w14:paraId="10700F4A" w14:textId="77777777">
        <w:trPr>
          <w:jc w:val="center"/>
        </w:trPr>
        <w:tc>
          <w:tcPr>
            <w:tcW w:w="1814" w:type="dxa"/>
          </w:tcPr>
          <w:p w14:paraId="740863A1" w14:textId="77777777" w:rsidR="00C8465E" w:rsidRPr="0004656D" w:rsidRDefault="00C8465E" w:rsidP="00C8465E">
            <w:pPr>
              <w:tabs>
                <w:tab w:val="left" w:pos="1121"/>
              </w:tabs>
              <w:rPr>
                <w:rFonts w:ascii="Arial" w:hAnsi="Arial" w:cs="Arial"/>
                <w:b/>
                <w:bCs/>
                <w:sz w:val="22"/>
                <w:szCs w:val="22"/>
              </w:rPr>
            </w:pPr>
            <w:r w:rsidRPr="0004656D">
              <w:rPr>
                <w:rFonts w:ascii="Arial" w:hAnsi="Arial" w:cs="Arial"/>
                <w:b/>
                <w:bCs/>
                <w:sz w:val="22"/>
                <w:szCs w:val="22"/>
              </w:rPr>
              <w:t>High Frequency Word Review</w:t>
            </w:r>
          </w:p>
        </w:tc>
        <w:tc>
          <w:tcPr>
            <w:tcW w:w="8679" w:type="dxa"/>
          </w:tcPr>
          <w:p w14:paraId="00E2FB4C" w14:textId="77777777" w:rsidR="00C8465E" w:rsidRPr="0004656D" w:rsidRDefault="00C8465E" w:rsidP="00C8465E">
            <w:pPr>
              <w:rPr>
                <w:rFonts w:ascii="Arial" w:hAnsi="Arial" w:cs="Arial"/>
                <w:sz w:val="22"/>
                <w:szCs w:val="22"/>
              </w:rPr>
            </w:pPr>
          </w:p>
          <w:p w14:paraId="1ECF43FD" w14:textId="49BC5427" w:rsidR="00C8465E" w:rsidRPr="0004656D" w:rsidRDefault="00B90C66" w:rsidP="00C8465E">
            <w:pPr>
              <w:rPr>
                <w:rFonts w:ascii="Arial" w:hAnsi="Arial" w:cs="Arial"/>
                <w:sz w:val="22"/>
                <w:szCs w:val="22"/>
              </w:rPr>
            </w:pPr>
            <w:r>
              <w:rPr>
                <w:rFonts w:ascii="Arial" w:hAnsi="Arial" w:cs="Arial"/>
                <w:sz w:val="22"/>
                <w:szCs w:val="22"/>
              </w:rPr>
              <w:t xml:space="preserve">went, climb, </w:t>
            </w:r>
          </w:p>
        </w:tc>
      </w:tr>
      <w:tr w:rsidR="00C8465E" w:rsidRPr="00764E24" w14:paraId="46EC7BD6" w14:textId="77777777">
        <w:trPr>
          <w:jc w:val="center"/>
        </w:trPr>
        <w:tc>
          <w:tcPr>
            <w:tcW w:w="1814" w:type="dxa"/>
          </w:tcPr>
          <w:p w14:paraId="360748B6" w14:textId="77777777" w:rsidR="00C8465E" w:rsidRPr="0004656D" w:rsidRDefault="00C8465E" w:rsidP="00C8465E">
            <w:pPr>
              <w:pStyle w:val="Heading1"/>
              <w:tabs>
                <w:tab w:val="left" w:pos="1121"/>
              </w:tabs>
              <w:jc w:val="left"/>
              <w:rPr>
                <w:rFonts w:ascii="Arial" w:hAnsi="Arial" w:cs="Arial"/>
                <w:b/>
                <w:bCs/>
                <w:sz w:val="22"/>
                <w:szCs w:val="22"/>
              </w:rPr>
            </w:pPr>
            <w:r w:rsidRPr="0004656D">
              <w:rPr>
                <w:rFonts w:ascii="Arial" w:hAnsi="Arial" w:cs="Arial"/>
                <w:b/>
                <w:bCs/>
                <w:sz w:val="22"/>
                <w:szCs w:val="22"/>
              </w:rPr>
              <w:t>Easy Reading</w:t>
            </w:r>
          </w:p>
        </w:tc>
        <w:tc>
          <w:tcPr>
            <w:tcW w:w="8679" w:type="dxa"/>
          </w:tcPr>
          <w:p w14:paraId="507D4080" w14:textId="77777777" w:rsidR="00C8465E" w:rsidRPr="0004656D" w:rsidRDefault="00C8465E" w:rsidP="00C8465E">
            <w:pPr>
              <w:rPr>
                <w:rFonts w:ascii="Arial" w:hAnsi="Arial" w:cs="Arial"/>
                <w:sz w:val="22"/>
                <w:szCs w:val="22"/>
              </w:rPr>
            </w:pPr>
            <w:r w:rsidRPr="0004656D">
              <w:rPr>
                <w:rFonts w:ascii="Arial" w:hAnsi="Arial" w:cs="Arial"/>
                <w:sz w:val="22"/>
                <w:szCs w:val="22"/>
              </w:rPr>
              <w:t>Use the last book from the previous session.</w:t>
            </w:r>
          </w:p>
          <w:p w14:paraId="70205081" w14:textId="77777777" w:rsidR="00C8465E" w:rsidRPr="0004656D" w:rsidRDefault="00C8465E" w:rsidP="00C8465E">
            <w:pPr>
              <w:numPr>
                <w:ilvl w:val="0"/>
                <w:numId w:val="1"/>
              </w:numPr>
              <w:rPr>
                <w:rFonts w:ascii="Arial" w:hAnsi="Arial" w:cs="Arial"/>
                <w:sz w:val="22"/>
                <w:szCs w:val="22"/>
              </w:rPr>
            </w:pPr>
            <w:r w:rsidRPr="0004656D">
              <w:rPr>
                <w:rFonts w:ascii="Arial" w:hAnsi="Arial" w:cs="Arial"/>
                <w:sz w:val="22"/>
                <w:szCs w:val="22"/>
              </w:rPr>
              <w:t>Help students to work out unknown words from meaning: “What would make sense there? What would look right and sound right?”</w:t>
            </w:r>
          </w:p>
          <w:p w14:paraId="22BD552F" w14:textId="77777777" w:rsidR="00C8465E" w:rsidRPr="0004656D" w:rsidRDefault="00C8465E" w:rsidP="00C8465E">
            <w:pPr>
              <w:numPr>
                <w:ilvl w:val="0"/>
                <w:numId w:val="1"/>
              </w:numPr>
              <w:rPr>
                <w:rFonts w:ascii="Arial" w:hAnsi="Arial" w:cs="Arial"/>
                <w:sz w:val="22"/>
                <w:szCs w:val="22"/>
              </w:rPr>
            </w:pPr>
            <w:r w:rsidRPr="0004656D">
              <w:rPr>
                <w:rFonts w:ascii="Arial" w:hAnsi="Arial" w:cs="Arial"/>
                <w:sz w:val="22"/>
                <w:szCs w:val="22"/>
              </w:rPr>
              <w:t>Get students to check any errors: “Did that make sense?”  “You said _________ . Does that look right?”  “Can we say it that way?”</w:t>
            </w:r>
          </w:p>
          <w:p w14:paraId="5A88A345" w14:textId="7342901F" w:rsidR="00C8465E" w:rsidRPr="00B01F69" w:rsidRDefault="00C8465E" w:rsidP="00B01F69">
            <w:pPr>
              <w:numPr>
                <w:ilvl w:val="0"/>
                <w:numId w:val="1"/>
              </w:numPr>
              <w:rPr>
                <w:rFonts w:ascii="Arial" w:hAnsi="Arial" w:cs="Arial"/>
                <w:sz w:val="22"/>
                <w:szCs w:val="22"/>
              </w:rPr>
            </w:pPr>
            <w:r w:rsidRPr="0004656D">
              <w:rPr>
                <w:rFonts w:ascii="Arial" w:hAnsi="Arial" w:cs="Arial"/>
                <w:sz w:val="22"/>
                <w:szCs w:val="22"/>
              </w:rPr>
              <w:t>Get students to reread parts for fluency and phrasing.</w:t>
            </w:r>
          </w:p>
        </w:tc>
      </w:tr>
      <w:tr w:rsidR="00C8465E" w:rsidRPr="00764E24" w14:paraId="17C6A5F4" w14:textId="77777777">
        <w:trPr>
          <w:jc w:val="center"/>
        </w:trPr>
        <w:tc>
          <w:tcPr>
            <w:tcW w:w="1814" w:type="dxa"/>
          </w:tcPr>
          <w:p w14:paraId="79579E8D" w14:textId="77777777" w:rsidR="00C8465E" w:rsidRPr="0004656D" w:rsidRDefault="00C8465E" w:rsidP="00C8465E">
            <w:pPr>
              <w:pStyle w:val="Heading1"/>
              <w:tabs>
                <w:tab w:val="left" w:pos="1121"/>
              </w:tabs>
              <w:jc w:val="left"/>
              <w:rPr>
                <w:rFonts w:ascii="Arial" w:hAnsi="Arial" w:cs="Arial"/>
                <w:b/>
                <w:bCs/>
                <w:sz w:val="22"/>
                <w:szCs w:val="22"/>
              </w:rPr>
            </w:pPr>
            <w:r w:rsidRPr="0004656D">
              <w:rPr>
                <w:rFonts w:ascii="Arial" w:hAnsi="Arial" w:cs="Arial"/>
                <w:b/>
                <w:bCs/>
                <w:sz w:val="22"/>
                <w:szCs w:val="22"/>
              </w:rPr>
              <w:t>New book</w:t>
            </w:r>
          </w:p>
        </w:tc>
        <w:tc>
          <w:tcPr>
            <w:tcW w:w="8679" w:type="dxa"/>
          </w:tcPr>
          <w:p w14:paraId="316A70F3" w14:textId="77777777" w:rsidR="00C8465E" w:rsidRPr="0004656D" w:rsidRDefault="00C8465E" w:rsidP="00C8465E">
            <w:pPr>
              <w:rPr>
                <w:rFonts w:ascii="Arial" w:hAnsi="Arial" w:cs="Arial"/>
                <w:sz w:val="22"/>
                <w:szCs w:val="22"/>
              </w:rPr>
            </w:pPr>
            <w:r w:rsidRPr="0004656D">
              <w:rPr>
                <w:rFonts w:ascii="Arial" w:hAnsi="Arial" w:cs="Arial"/>
                <w:b/>
                <w:sz w:val="22"/>
                <w:szCs w:val="22"/>
              </w:rPr>
              <w:t>Orientation</w:t>
            </w:r>
            <w:r w:rsidRPr="0004656D">
              <w:rPr>
                <w:rFonts w:ascii="Arial" w:hAnsi="Arial" w:cs="Arial"/>
                <w:sz w:val="22"/>
                <w:szCs w:val="22"/>
              </w:rPr>
              <w:t xml:space="preserve">: </w:t>
            </w:r>
          </w:p>
          <w:p w14:paraId="5B7BD924" w14:textId="41E410CB" w:rsidR="00C8465E" w:rsidRDefault="00C8465E" w:rsidP="00C8465E">
            <w:pPr>
              <w:numPr>
                <w:ilvl w:val="0"/>
                <w:numId w:val="3"/>
              </w:numPr>
              <w:rPr>
                <w:rFonts w:ascii="Arial" w:hAnsi="Arial" w:cs="Arial"/>
                <w:sz w:val="22"/>
                <w:szCs w:val="22"/>
              </w:rPr>
            </w:pPr>
            <w:r w:rsidRPr="0004656D">
              <w:rPr>
                <w:rFonts w:ascii="Arial" w:hAnsi="Arial" w:cs="Arial"/>
                <w:sz w:val="22"/>
                <w:szCs w:val="22"/>
              </w:rPr>
              <w:t xml:space="preserve">The title of this book is </w:t>
            </w:r>
            <w:r w:rsidR="00470EE2">
              <w:rPr>
                <w:rFonts w:ascii="Arial" w:hAnsi="Arial" w:cs="Arial"/>
                <w:sz w:val="22"/>
                <w:szCs w:val="22"/>
              </w:rPr>
              <w:t>“</w:t>
            </w:r>
            <w:r w:rsidR="00B90C66">
              <w:rPr>
                <w:rFonts w:ascii="Arial" w:hAnsi="Arial" w:cs="Arial"/>
                <w:sz w:val="22"/>
                <w:szCs w:val="22"/>
              </w:rPr>
              <w:t>Owls in the Garden</w:t>
            </w:r>
            <w:r>
              <w:rPr>
                <w:rFonts w:ascii="Arial" w:hAnsi="Arial" w:cs="Arial"/>
                <w:sz w:val="22"/>
                <w:szCs w:val="22"/>
              </w:rPr>
              <w:t>”</w:t>
            </w:r>
            <w:r w:rsidRPr="0004656D">
              <w:rPr>
                <w:rFonts w:ascii="Arial" w:hAnsi="Arial" w:cs="Arial"/>
                <w:sz w:val="22"/>
                <w:szCs w:val="22"/>
              </w:rPr>
              <w:t xml:space="preserve">. When we think about the </w:t>
            </w:r>
            <w:r>
              <w:rPr>
                <w:rFonts w:ascii="Arial" w:hAnsi="Arial" w:cs="Arial"/>
                <w:sz w:val="22"/>
                <w:szCs w:val="22"/>
              </w:rPr>
              <w:t>title and look at the picture on</w:t>
            </w:r>
            <w:r w:rsidRPr="0004656D">
              <w:rPr>
                <w:rFonts w:ascii="Arial" w:hAnsi="Arial" w:cs="Arial"/>
                <w:sz w:val="22"/>
                <w:szCs w:val="22"/>
              </w:rPr>
              <w:t xml:space="preserve"> the front cover what predictions do we have about what this book might be about?</w:t>
            </w:r>
            <w:r>
              <w:rPr>
                <w:rFonts w:ascii="Arial" w:hAnsi="Arial" w:cs="Arial"/>
                <w:sz w:val="22"/>
                <w:szCs w:val="22"/>
              </w:rPr>
              <w:t xml:space="preserve"> Who might be in the story?</w:t>
            </w:r>
          </w:p>
          <w:p w14:paraId="39462321" w14:textId="44A72582" w:rsidR="00C8465E" w:rsidRPr="00A85420" w:rsidRDefault="00C8465E" w:rsidP="00C8465E">
            <w:pPr>
              <w:numPr>
                <w:ilvl w:val="0"/>
                <w:numId w:val="3"/>
              </w:numPr>
              <w:rPr>
                <w:rFonts w:ascii="Arial" w:hAnsi="Arial" w:cs="Arial"/>
                <w:b/>
                <w:sz w:val="22"/>
                <w:szCs w:val="22"/>
              </w:rPr>
            </w:pPr>
            <w:r w:rsidRPr="006968CF">
              <w:rPr>
                <w:rFonts w:ascii="Arial" w:hAnsi="Arial" w:cs="Arial"/>
                <w:b/>
                <w:sz w:val="22"/>
                <w:szCs w:val="22"/>
              </w:rPr>
              <w:t>Brief Overview:</w:t>
            </w:r>
            <w:r>
              <w:rPr>
                <w:rFonts w:ascii="Arial" w:hAnsi="Arial" w:cs="Arial"/>
                <w:b/>
                <w:sz w:val="22"/>
                <w:szCs w:val="22"/>
              </w:rPr>
              <w:t xml:space="preserve"> </w:t>
            </w:r>
            <w:r>
              <w:rPr>
                <w:rFonts w:ascii="Arial" w:hAnsi="Arial" w:cs="Arial"/>
                <w:sz w:val="22"/>
                <w:szCs w:val="22"/>
              </w:rPr>
              <w:t xml:space="preserve">This book is about </w:t>
            </w:r>
            <w:r w:rsidR="00B90C66">
              <w:rPr>
                <w:rFonts w:ascii="Arial" w:hAnsi="Arial" w:cs="Arial"/>
                <w:sz w:val="22"/>
                <w:szCs w:val="22"/>
              </w:rPr>
              <w:t>Katie and her two best friends, Tring and Grace</w:t>
            </w:r>
            <w:r w:rsidR="00470EE2">
              <w:rPr>
                <w:rFonts w:ascii="Arial" w:hAnsi="Arial" w:cs="Arial"/>
                <w:sz w:val="22"/>
                <w:szCs w:val="22"/>
              </w:rPr>
              <w:t xml:space="preserve">. </w:t>
            </w:r>
            <w:r w:rsidR="00B90C66">
              <w:rPr>
                <w:rFonts w:ascii="Arial" w:hAnsi="Arial" w:cs="Arial"/>
                <w:sz w:val="22"/>
                <w:szCs w:val="22"/>
              </w:rPr>
              <w:t>Katie has a new tent so they put it up in the back yard and sleep outside</w:t>
            </w:r>
            <w:r>
              <w:rPr>
                <w:rFonts w:ascii="Arial" w:hAnsi="Arial" w:cs="Arial"/>
                <w:sz w:val="22"/>
                <w:szCs w:val="22"/>
              </w:rPr>
              <w:t>.</w:t>
            </w:r>
            <w:r w:rsidR="00B90C66">
              <w:rPr>
                <w:rFonts w:ascii="Arial" w:hAnsi="Arial" w:cs="Arial"/>
                <w:sz w:val="22"/>
                <w:szCs w:val="22"/>
              </w:rPr>
              <w:t xml:space="preserve"> Katie’s big brother Martin says they will get scared but the girls disagree. At night the girls were OK at first but then heard little noises, and got scared by a strange noise. They were a bit scared but then they saw Martin running across the lawn really scared, and their parents told him it was just an owl. The girls stayed in the tent and laughed.</w:t>
            </w:r>
          </w:p>
          <w:p w14:paraId="52BE75CA" w14:textId="1CC270CD" w:rsidR="00C8465E" w:rsidRDefault="00C8465E" w:rsidP="00C8465E">
            <w:pPr>
              <w:numPr>
                <w:ilvl w:val="0"/>
                <w:numId w:val="3"/>
              </w:numPr>
              <w:rPr>
                <w:rFonts w:ascii="Arial" w:hAnsi="Arial" w:cs="Arial"/>
                <w:sz w:val="22"/>
                <w:szCs w:val="22"/>
              </w:rPr>
            </w:pPr>
            <w:r w:rsidRPr="0004656D">
              <w:rPr>
                <w:rFonts w:ascii="Arial" w:hAnsi="Arial" w:cs="Arial"/>
                <w:sz w:val="22"/>
                <w:szCs w:val="22"/>
              </w:rPr>
              <w:t xml:space="preserve"> (P2</w:t>
            </w:r>
            <w:r>
              <w:rPr>
                <w:rFonts w:ascii="Arial" w:hAnsi="Arial" w:cs="Arial"/>
                <w:sz w:val="22"/>
                <w:szCs w:val="22"/>
              </w:rPr>
              <w:t>/3</w:t>
            </w:r>
            <w:r w:rsidRPr="0004656D">
              <w:rPr>
                <w:rFonts w:ascii="Arial" w:hAnsi="Arial" w:cs="Arial"/>
                <w:sz w:val="22"/>
                <w:szCs w:val="22"/>
              </w:rPr>
              <w:t>)</w:t>
            </w:r>
            <w:r w:rsidR="0044228B">
              <w:rPr>
                <w:rFonts w:ascii="Arial" w:hAnsi="Arial" w:cs="Arial"/>
                <w:sz w:val="22"/>
                <w:szCs w:val="22"/>
              </w:rPr>
              <w:t xml:space="preserve"> Can you see all the characters in this picture</w:t>
            </w:r>
            <w:r w:rsidR="00470EE2">
              <w:rPr>
                <w:rFonts w:ascii="Arial" w:hAnsi="Arial" w:cs="Arial"/>
                <w:sz w:val="22"/>
                <w:szCs w:val="22"/>
              </w:rPr>
              <w:t>?</w:t>
            </w:r>
            <w:r w:rsidR="0044228B">
              <w:rPr>
                <w:rFonts w:ascii="Arial" w:hAnsi="Arial" w:cs="Arial"/>
                <w:sz w:val="22"/>
                <w:szCs w:val="22"/>
              </w:rPr>
              <w:t xml:space="preserve"> Who is who?</w:t>
            </w:r>
            <w:r>
              <w:rPr>
                <w:rFonts w:ascii="Arial" w:hAnsi="Arial" w:cs="Arial"/>
                <w:sz w:val="22"/>
                <w:szCs w:val="22"/>
              </w:rPr>
              <w:t xml:space="preserve"> </w:t>
            </w:r>
          </w:p>
          <w:p w14:paraId="6FB9A730" w14:textId="1CE56E72" w:rsidR="00C8465E" w:rsidRDefault="00C8465E" w:rsidP="00C8465E">
            <w:pPr>
              <w:numPr>
                <w:ilvl w:val="0"/>
                <w:numId w:val="3"/>
              </w:numPr>
              <w:rPr>
                <w:rFonts w:ascii="Arial" w:hAnsi="Arial" w:cs="Arial"/>
                <w:sz w:val="22"/>
                <w:szCs w:val="22"/>
              </w:rPr>
            </w:pPr>
            <w:r w:rsidRPr="0004656D">
              <w:rPr>
                <w:rFonts w:ascii="Arial" w:hAnsi="Arial" w:cs="Arial"/>
                <w:sz w:val="22"/>
                <w:szCs w:val="22"/>
              </w:rPr>
              <w:t>(P4</w:t>
            </w:r>
            <w:r>
              <w:rPr>
                <w:rFonts w:ascii="Arial" w:hAnsi="Arial" w:cs="Arial"/>
                <w:sz w:val="22"/>
                <w:szCs w:val="22"/>
              </w:rPr>
              <w:t>/5</w:t>
            </w:r>
            <w:r w:rsidRPr="0004656D">
              <w:rPr>
                <w:rFonts w:ascii="Arial" w:hAnsi="Arial" w:cs="Arial"/>
                <w:sz w:val="22"/>
                <w:szCs w:val="22"/>
              </w:rPr>
              <w:t xml:space="preserve">) </w:t>
            </w:r>
            <w:r w:rsidR="0044228B">
              <w:rPr>
                <w:rFonts w:ascii="Arial" w:hAnsi="Arial" w:cs="Arial"/>
                <w:sz w:val="22"/>
                <w:szCs w:val="22"/>
              </w:rPr>
              <w:t>What is everyone doing in this picture? (eating dinner)</w:t>
            </w:r>
          </w:p>
          <w:p w14:paraId="404FD05A" w14:textId="046629E0" w:rsidR="00C8465E" w:rsidRPr="0004656D" w:rsidRDefault="00C8465E" w:rsidP="00C8465E">
            <w:pPr>
              <w:numPr>
                <w:ilvl w:val="0"/>
                <w:numId w:val="3"/>
              </w:numPr>
              <w:rPr>
                <w:rFonts w:ascii="Arial" w:hAnsi="Arial" w:cs="Arial"/>
                <w:sz w:val="22"/>
                <w:szCs w:val="22"/>
              </w:rPr>
            </w:pPr>
            <w:r>
              <w:rPr>
                <w:rFonts w:ascii="Arial" w:hAnsi="Arial" w:cs="Arial"/>
                <w:sz w:val="22"/>
                <w:szCs w:val="22"/>
              </w:rPr>
              <w:t xml:space="preserve">(P6/7) </w:t>
            </w:r>
            <w:r w:rsidR="0044228B">
              <w:rPr>
                <w:rFonts w:ascii="Arial" w:hAnsi="Arial" w:cs="Arial"/>
                <w:sz w:val="22"/>
                <w:szCs w:val="22"/>
              </w:rPr>
              <w:t>Whose hand is shown in this picture (Tring) and what is she doing?</w:t>
            </w:r>
          </w:p>
          <w:p w14:paraId="50F8E689" w14:textId="3557EECF" w:rsidR="00C8465E" w:rsidRPr="0004656D" w:rsidRDefault="00C8465E" w:rsidP="00C8465E">
            <w:pPr>
              <w:numPr>
                <w:ilvl w:val="0"/>
                <w:numId w:val="3"/>
              </w:numPr>
              <w:rPr>
                <w:rFonts w:ascii="Arial" w:hAnsi="Arial" w:cs="Arial"/>
                <w:sz w:val="22"/>
                <w:szCs w:val="22"/>
              </w:rPr>
            </w:pPr>
            <w:r>
              <w:rPr>
                <w:rFonts w:ascii="Arial" w:hAnsi="Arial" w:cs="Arial"/>
                <w:sz w:val="22"/>
                <w:szCs w:val="22"/>
              </w:rPr>
              <w:t>(P8/9</w:t>
            </w:r>
            <w:r w:rsidRPr="0004656D">
              <w:rPr>
                <w:rFonts w:ascii="Arial" w:hAnsi="Arial" w:cs="Arial"/>
                <w:sz w:val="22"/>
                <w:szCs w:val="22"/>
              </w:rPr>
              <w:t xml:space="preserve">) </w:t>
            </w:r>
            <w:r w:rsidR="0044228B">
              <w:rPr>
                <w:rFonts w:ascii="Arial" w:hAnsi="Arial" w:cs="Arial"/>
                <w:sz w:val="22"/>
                <w:szCs w:val="22"/>
              </w:rPr>
              <w:t>What is happening on this page? Does the picture give you the whole story? (you have to read the text to understand what is going on)</w:t>
            </w:r>
            <w:r w:rsidR="00470EE2">
              <w:rPr>
                <w:rFonts w:ascii="Arial" w:hAnsi="Arial" w:cs="Arial"/>
                <w:sz w:val="22"/>
                <w:szCs w:val="22"/>
              </w:rPr>
              <w:t>.</w:t>
            </w:r>
          </w:p>
          <w:p w14:paraId="77B0E770" w14:textId="578E23B5" w:rsidR="00C8465E" w:rsidRPr="0004656D" w:rsidRDefault="00C8465E" w:rsidP="00C8465E">
            <w:pPr>
              <w:numPr>
                <w:ilvl w:val="0"/>
                <w:numId w:val="3"/>
              </w:numPr>
              <w:rPr>
                <w:rFonts w:ascii="Arial" w:hAnsi="Arial" w:cs="Arial"/>
                <w:sz w:val="22"/>
                <w:szCs w:val="22"/>
              </w:rPr>
            </w:pPr>
            <w:r w:rsidRPr="0004656D">
              <w:rPr>
                <w:rFonts w:ascii="Arial" w:hAnsi="Arial" w:cs="Arial"/>
                <w:sz w:val="22"/>
                <w:szCs w:val="22"/>
              </w:rPr>
              <w:t>(P10</w:t>
            </w:r>
            <w:r>
              <w:rPr>
                <w:rFonts w:ascii="Arial" w:hAnsi="Arial" w:cs="Arial"/>
                <w:sz w:val="22"/>
                <w:szCs w:val="22"/>
              </w:rPr>
              <w:t>/11</w:t>
            </w:r>
            <w:r w:rsidRPr="0004656D">
              <w:rPr>
                <w:rFonts w:ascii="Arial" w:hAnsi="Arial" w:cs="Arial"/>
                <w:sz w:val="22"/>
                <w:szCs w:val="22"/>
              </w:rPr>
              <w:t xml:space="preserve">) </w:t>
            </w:r>
            <w:r w:rsidR="0044228B">
              <w:rPr>
                <w:rFonts w:ascii="Arial" w:hAnsi="Arial" w:cs="Arial"/>
                <w:sz w:val="22"/>
                <w:szCs w:val="22"/>
              </w:rPr>
              <w:t>Look at the faces on the girls in this picture. What are they feeling?</w:t>
            </w:r>
          </w:p>
          <w:p w14:paraId="58ABB370" w14:textId="2DAA3385" w:rsidR="00C8465E" w:rsidRDefault="00C8465E" w:rsidP="00C8465E">
            <w:pPr>
              <w:numPr>
                <w:ilvl w:val="0"/>
                <w:numId w:val="3"/>
              </w:numPr>
              <w:rPr>
                <w:rFonts w:ascii="Arial" w:hAnsi="Arial" w:cs="Arial"/>
                <w:sz w:val="22"/>
                <w:szCs w:val="22"/>
              </w:rPr>
            </w:pPr>
            <w:r w:rsidRPr="0004656D">
              <w:rPr>
                <w:rFonts w:ascii="Arial" w:hAnsi="Arial" w:cs="Arial"/>
                <w:sz w:val="22"/>
                <w:szCs w:val="22"/>
              </w:rPr>
              <w:t>(p12</w:t>
            </w:r>
            <w:r>
              <w:rPr>
                <w:rFonts w:ascii="Arial" w:hAnsi="Arial" w:cs="Arial"/>
                <w:sz w:val="22"/>
                <w:szCs w:val="22"/>
              </w:rPr>
              <w:t>/13</w:t>
            </w:r>
            <w:r w:rsidRPr="0004656D">
              <w:rPr>
                <w:rFonts w:ascii="Arial" w:hAnsi="Arial" w:cs="Arial"/>
                <w:sz w:val="22"/>
                <w:szCs w:val="22"/>
              </w:rPr>
              <w:t>)</w:t>
            </w:r>
            <w:r>
              <w:rPr>
                <w:rFonts w:ascii="Arial" w:hAnsi="Arial" w:cs="Arial"/>
                <w:sz w:val="22"/>
                <w:szCs w:val="22"/>
              </w:rPr>
              <w:t xml:space="preserve"> </w:t>
            </w:r>
            <w:r w:rsidR="0044228B">
              <w:rPr>
                <w:rFonts w:ascii="Arial" w:hAnsi="Arial" w:cs="Arial"/>
                <w:sz w:val="22"/>
                <w:szCs w:val="22"/>
              </w:rPr>
              <w:t>On this page, the author has used an interesting way to emphasise part of the text – not with bold text, or an exclamation mark</w:t>
            </w:r>
            <w:r w:rsidR="00470EE2">
              <w:rPr>
                <w:rFonts w:ascii="Arial" w:hAnsi="Arial" w:cs="Arial"/>
                <w:sz w:val="22"/>
                <w:szCs w:val="22"/>
              </w:rPr>
              <w:t>.</w:t>
            </w:r>
          </w:p>
          <w:p w14:paraId="4E0FC45A" w14:textId="5E70F731" w:rsidR="00C8465E" w:rsidRDefault="00C8465E" w:rsidP="00C8465E">
            <w:pPr>
              <w:numPr>
                <w:ilvl w:val="0"/>
                <w:numId w:val="3"/>
              </w:numPr>
              <w:rPr>
                <w:rFonts w:ascii="Arial" w:hAnsi="Arial" w:cs="Arial"/>
                <w:sz w:val="22"/>
                <w:szCs w:val="22"/>
              </w:rPr>
            </w:pPr>
            <w:r w:rsidRPr="0004656D">
              <w:rPr>
                <w:rFonts w:ascii="Arial" w:hAnsi="Arial" w:cs="Arial"/>
                <w:sz w:val="22"/>
                <w:szCs w:val="22"/>
              </w:rPr>
              <w:t xml:space="preserve"> (p14</w:t>
            </w:r>
            <w:r w:rsidR="00470EE2">
              <w:rPr>
                <w:rFonts w:ascii="Arial" w:hAnsi="Arial" w:cs="Arial"/>
                <w:sz w:val="22"/>
                <w:szCs w:val="22"/>
              </w:rPr>
              <w:t>/15</w:t>
            </w:r>
            <w:r w:rsidRPr="0004656D">
              <w:rPr>
                <w:rFonts w:ascii="Arial" w:hAnsi="Arial" w:cs="Arial"/>
                <w:sz w:val="22"/>
                <w:szCs w:val="22"/>
              </w:rPr>
              <w:t xml:space="preserve">) </w:t>
            </w:r>
            <w:r w:rsidR="0044228B">
              <w:rPr>
                <w:rFonts w:ascii="Arial" w:hAnsi="Arial" w:cs="Arial"/>
                <w:sz w:val="22"/>
                <w:szCs w:val="22"/>
              </w:rPr>
              <w:t>What do you think Martin was doing outside before he ran towards the house?</w:t>
            </w:r>
          </w:p>
          <w:p w14:paraId="4DEC836A" w14:textId="47CB15DE" w:rsidR="00C8465E" w:rsidRDefault="00C8465E" w:rsidP="00C8465E">
            <w:pPr>
              <w:numPr>
                <w:ilvl w:val="0"/>
                <w:numId w:val="3"/>
              </w:numPr>
              <w:rPr>
                <w:rFonts w:ascii="Arial" w:hAnsi="Arial" w:cs="Arial"/>
                <w:sz w:val="22"/>
                <w:szCs w:val="22"/>
              </w:rPr>
            </w:pPr>
            <w:r w:rsidRPr="0004656D">
              <w:rPr>
                <w:rFonts w:ascii="Arial" w:hAnsi="Arial" w:cs="Arial"/>
                <w:sz w:val="22"/>
                <w:szCs w:val="22"/>
              </w:rPr>
              <w:t xml:space="preserve">(P16) </w:t>
            </w:r>
            <w:r w:rsidR="00470EE2">
              <w:rPr>
                <w:rFonts w:ascii="Arial" w:hAnsi="Arial" w:cs="Arial"/>
                <w:sz w:val="22"/>
                <w:szCs w:val="22"/>
              </w:rPr>
              <w:t xml:space="preserve">What do you think </w:t>
            </w:r>
            <w:r w:rsidR="0044228B">
              <w:rPr>
                <w:rFonts w:ascii="Arial" w:hAnsi="Arial" w:cs="Arial"/>
                <w:sz w:val="22"/>
                <w:szCs w:val="22"/>
              </w:rPr>
              <w:t>the girls will do next?</w:t>
            </w:r>
          </w:p>
          <w:p w14:paraId="057A67BB" w14:textId="77777777" w:rsidR="00C8465E" w:rsidRPr="0004656D" w:rsidRDefault="00C8465E" w:rsidP="00C8465E">
            <w:pPr>
              <w:rPr>
                <w:rFonts w:ascii="Arial" w:hAnsi="Arial" w:cs="Arial"/>
                <w:sz w:val="22"/>
                <w:szCs w:val="22"/>
              </w:rPr>
            </w:pPr>
            <w:r w:rsidRPr="0004656D">
              <w:rPr>
                <w:rFonts w:ascii="Arial" w:hAnsi="Arial" w:cs="Arial"/>
                <w:b/>
                <w:sz w:val="22"/>
                <w:szCs w:val="22"/>
              </w:rPr>
              <w:t>Introduce new words and concepts</w:t>
            </w:r>
            <w:r>
              <w:rPr>
                <w:rFonts w:ascii="Arial" w:hAnsi="Arial" w:cs="Arial"/>
                <w:sz w:val="22"/>
                <w:szCs w:val="22"/>
              </w:rPr>
              <w:t>:  high frequency words</w:t>
            </w:r>
          </w:p>
          <w:p w14:paraId="43EA2BD4" w14:textId="77777777" w:rsidR="00C8465E" w:rsidRPr="0004656D" w:rsidRDefault="00C8465E" w:rsidP="00C8465E">
            <w:pPr>
              <w:rPr>
                <w:rFonts w:ascii="Arial" w:hAnsi="Arial" w:cs="Arial"/>
                <w:sz w:val="22"/>
                <w:szCs w:val="22"/>
              </w:rPr>
            </w:pPr>
            <w:r w:rsidRPr="0004656D">
              <w:rPr>
                <w:rFonts w:ascii="Arial" w:hAnsi="Arial" w:cs="Arial"/>
                <w:b/>
                <w:sz w:val="22"/>
                <w:szCs w:val="22"/>
              </w:rPr>
              <w:t>Finding words using initial letters</w:t>
            </w:r>
            <w:r w:rsidRPr="0004656D">
              <w:rPr>
                <w:rFonts w:ascii="Arial" w:hAnsi="Arial" w:cs="Arial"/>
                <w:sz w:val="22"/>
                <w:szCs w:val="22"/>
              </w:rPr>
              <w:t xml:space="preserve"> after articulating clearly.  What can you hear in the middle, at the end of...?</w:t>
            </w:r>
          </w:p>
          <w:p w14:paraId="09A03504" w14:textId="77777777" w:rsidR="00C8465E" w:rsidRPr="0004656D" w:rsidRDefault="00C8465E" w:rsidP="00C8465E">
            <w:pPr>
              <w:rPr>
                <w:rFonts w:ascii="Arial" w:hAnsi="Arial" w:cs="Arial"/>
                <w:b/>
                <w:sz w:val="22"/>
                <w:szCs w:val="22"/>
              </w:rPr>
            </w:pPr>
            <w:r w:rsidRPr="0004656D">
              <w:rPr>
                <w:rFonts w:ascii="Arial" w:hAnsi="Arial" w:cs="Arial"/>
                <w:b/>
                <w:sz w:val="22"/>
                <w:szCs w:val="22"/>
              </w:rPr>
              <w:t>Prompt children to practise strategies.</w:t>
            </w:r>
          </w:p>
          <w:p w14:paraId="621E9B7D" w14:textId="77777777" w:rsidR="00C8465E" w:rsidRPr="0004656D" w:rsidRDefault="00C8465E" w:rsidP="00C8465E">
            <w:pPr>
              <w:rPr>
                <w:rFonts w:ascii="Arial" w:hAnsi="Arial" w:cs="Arial"/>
                <w:b/>
                <w:sz w:val="22"/>
                <w:szCs w:val="22"/>
              </w:rPr>
            </w:pPr>
            <w:r w:rsidRPr="0004656D">
              <w:rPr>
                <w:rFonts w:ascii="Arial" w:hAnsi="Arial" w:cs="Arial"/>
                <w:b/>
                <w:sz w:val="22"/>
                <w:szCs w:val="22"/>
              </w:rPr>
              <w:t>Each child reads the text independently.</w:t>
            </w:r>
          </w:p>
          <w:p w14:paraId="4B3FFDB9" w14:textId="77777777" w:rsidR="00C8465E" w:rsidRDefault="00C8465E" w:rsidP="00C8465E">
            <w:pPr>
              <w:numPr>
                <w:ilvl w:val="0"/>
                <w:numId w:val="3"/>
              </w:numPr>
              <w:rPr>
                <w:rFonts w:ascii="Arial" w:hAnsi="Arial" w:cs="Arial"/>
                <w:sz w:val="22"/>
                <w:szCs w:val="22"/>
              </w:rPr>
            </w:pPr>
            <w:r>
              <w:rPr>
                <w:rFonts w:ascii="Arial" w:hAnsi="Arial" w:cs="Arial"/>
                <w:sz w:val="22"/>
                <w:szCs w:val="22"/>
              </w:rPr>
              <w:t>Reinforce where</w:t>
            </w:r>
            <w:r w:rsidRPr="0004656D">
              <w:rPr>
                <w:rFonts w:ascii="Arial" w:hAnsi="Arial" w:cs="Arial"/>
                <w:sz w:val="22"/>
                <w:szCs w:val="22"/>
              </w:rPr>
              <w:t xml:space="preserve"> children </w:t>
            </w:r>
            <w:r>
              <w:rPr>
                <w:rFonts w:ascii="Arial" w:hAnsi="Arial" w:cs="Arial"/>
                <w:sz w:val="22"/>
                <w:szCs w:val="22"/>
              </w:rPr>
              <w:t>used</w:t>
            </w:r>
            <w:r w:rsidRPr="0004656D">
              <w:rPr>
                <w:rFonts w:ascii="Arial" w:hAnsi="Arial" w:cs="Arial"/>
                <w:sz w:val="22"/>
                <w:szCs w:val="22"/>
              </w:rPr>
              <w:t xml:space="preserve"> reading strategies</w:t>
            </w:r>
            <w:r>
              <w:rPr>
                <w:rFonts w:ascii="Arial" w:hAnsi="Arial" w:cs="Arial"/>
                <w:sz w:val="22"/>
                <w:szCs w:val="22"/>
              </w:rPr>
              <w:t xml:space="preserve"> &amp; prompt for strategies as needed.</w:t>
            </w:r>
          </w:p>
          <w:p w14:paraId="70F590F3" w14:textId="77777777" w:rsidR="00C8465E" w:rsidRPr="0004656D" w:rsidRDefault="00C8465E" w:rsidP="00C8465E">
            <w:pPr>
              <w:rPr>
                <w:rFonts w:ascii="Arial" w:hAnsi="Arial" w:cs="Arial"/>
                <w:b/>
                <w:sz w:val="22"/>
                <w:szCs w:val="22"/>
              </w:rPr>
            </w:pPr>
            <w:r w:rsidRPr="0004656D">
              <w:rPr>
                <w:rFonts w:ascii="Arial" w:hAnsi="Arial" w:cs="Arial"/>
                <w:b/>
                <w:sz w:val="22"/>
                <w:szCs w:val="22"/>
              </w:rPr>
              <w:t>Comprehension Questions</w:t>
            </w:r>
          </w:p>
        </w:tc>
      </w:tr>
      <w:tr w:rsidR="00C8465E" w:rsidRPr="00764E24" w14:paraId="6CB88A55" w14:textId="77777777">
        <w:trPr>
          <w:jc w:val="center"/>
        </w:trPr>
        <w:tc>
          <w:tcPr>
            <w:tcW w:w="1814" w:type="dxa"/>
          </w:tcPr>
          <w:p w14:paraId="3AD935DE" w14:textId="77777777" w:rsidR="00C8465E" w:rsidRPr="0004656D" w:rsidRDefault="00C8465E" w:rsidP="00C8465E">
            <w:pPr>
              <w:tabs>
                <w:tab w:val="left" w:pos="1121"/>
              </w:tabs>
              <w:rPr>
                <w:rFonts w:ascii="Arial" w:hAnsi="Arial" w:cs="Arial"/>
                <w:b/>
                <w:bCs/>
                <w:sz w:val="22"/>
                <w:szCs w:val="22"/>
              </w:rPr>
            </w:pPr>
            <w:r w:rsidRPr="0004656D">
              <w:rPr>
                <w:rFonts w:ascii="Arial" w:hAnsi="Arial" w:cs="Arial"/>
                <w:b/>
                <w:bCs/>
                <w:sz w:val="22"/>
                <w:szCs w:val="22"/>
              </w:rPr>
              <w:t>New high frequency words</w:t>
            </w:r>
          </w:p>
        </w:tc>
        <w:tc>
          <w:tcPr>
            <w:tcW w:w="8679" w:type="dxa"/>
          </w:tcPr>
          <w:p w14:paraId="39F45047" w14:textId="5CD97899" w:rsidR="00C8465E" w:rsidRPr="0004656D" w:rsidRDefault="0044228B" w:rsidP="00FD7205">
            <w:pPr>
              <w:rPr>
                <w:rFonts w:ascii="Arial" w:hAnsi="Arial" w:cs="Arial"/>
                <w:sz w:val="22"/>
                <w:szCs w:val="22"/>
              </w:rPr>
            </w:pPr>
            <w:r>
              <w:rPr>
                <w:rFonts w:ascii="Arial" w:hAnsi="Arial" w:cs="Arial"/>
                <w:sz w:val="22"/>
                <w:szCs w:val="22"/>
              </w:rPr>
              <w:t>when, what, why, were, l</w:t>
            </w:r>
            <w:r w:rsidR="00B90C66">
              <w:rPr>
                <w:rFonts w:ascii="Arial" w:hAnsi="Arial" w:cs="Arial"/>
                <w:sz w:val="22"/>
                <w:szCs w:val="22"/>
              </w:rPr>
              <w:t>aughed, frightened</w:t>
            </w:r>
          </w:p>
        </w:tc>
      </w:tr>
      <w:tr w:rsidR="00C8465E" w:rsidRPr="00764E24" w14:paraId="53137536" w14:textId="77777777">
        <w:trPr>
          <w:jc w:val="center"/>
        </w:trPr>
        <w:tc>
          <w:tcPr>
            <w:tcW w:w="1814" w:type="dxa"/>
          </w:tcPr>
          <w:p w14:paraId="55102807" w14:textId="349337B7" w:rsidR="00C8465E" w:rsidRPr="0004656D" w:rsidRDefault="00C8465E" w:rsidP="0044228B">
            <w:pPr>
              <w:tabs>
                <w:tab w:val="left" w:pos="1121"/>
              </w:tabs>
              <w:rPr>
                <w:rFonts w:ascii="Arial" w:hAnsi="Arial" w:cs="Arial"/>
                <w:b/>
                <w:bCs/>
                <w:sz w:val="22"/>
                <w:szCs w:val="22"/>
              </w:rPr>
            </w:pPr>
            <w:r w:rsidRPr="0004656D">
              <w:rPr>
                <w:rFonts w:ascii="Arial" w:hAnsi="Arial" w:cs="Arial"/>
                <w:b/>
                <w:bCs/>
                <w:sz w:val="22"/>
                <w:szCs w:val="22"/>
              </w:rPr>
              <w:t xml:space="preserve">Letter </w:t>
            </w:r>
            <w:r w:rsidR="0044228B">
              <w:rPr>
                <w:rFonts w:ascii="Arial" w:hAnsi="Arial" w:cs="Arial"/>
                <w:b/>
                <w:bCs/>
                <w:sz w:val="22"/>
                <w:szCs w:val="22"/>
              </w:rPr>
              <w:t>Patterns</w:t>
            </w:r>
          </w:p>
        </w:tc>
        <w:tc>
          <w:tcPr>
            <w:tcW w:w="8679" w:type="dxa"/>
          </w:tcPr>
          <w:p w14:paraId="71A1AF22" w14:textId="77777777" w:rsidR="00C8465E" w:rsidRDefault="0044228B" w:rsidP="00C8465E">
            <w:pPr>
              <w:rPr>
                <w:rFonts w:ascii="Arial" w:hAnsi="Arial" w:cs="Arial"/>
                <w:sz w:val="22"/>
                <w:szCs w:val="22"/>
              </w:rPr>
            </w:pPr>
            <w:r>
              <w:rPr>
                <w:rFonts w:ascii="Arial" w:hAnsi="Arial" w:cs="Arial"/>
                <w:sz w:val="22"/>
                <w:szCs w:val="22"/>
              </w:rPr>
              <w:t>“ch” in chocolate, torch and changed on page 6</w:t>
            </w:r>
          </w:p>
          <w:p w14:paraId="75A19664" w14:textId="3CB91328" w:rsidR="0044228B" w:rsidRPr="0004656D" w:rsidRDefault="0044228B" w:rsidP="00C8465E">
            <w:pPr>
              <w:rPr>
                <w:rFonts w:ascii="Arial" w:hAnsi="Arial" w:cs="Arial"/>
                <w:sz w:val="22"/>
                <w:szCs w:val="22"/>
              </w:rPr>
            </w:pPr>
            <w:r>
              <w:rPr>
                <w:rFonts w:ascii="Arial" w:hAnsi="Arial" w:cs="Arial"/>
                <w:sz w:val="22"/>
                <w:szCs w:val="22"/>
              </w:rPr>
              <w:t>“igh” in straight (p7), frightened, “gh” in “laughed” on page 16</w:t>
            </w:r>
          </w:p>
        </w:tc>
      </w:tr>
      <w:tr w:rsidR="00C8465E" w:rsidRPr="00764E24" w14:paraId="47EC549B" w14:textId="77777777">
        <w:trPr>
          <w:jc w:val="center"/>
        </w:trPr>
        <w:tc>
          <w:tcPr>
            <w:tcW w:w="1814" w:type="dxa"/>
          </w:tcPr>
          <w:p w14:paraId="2C846E43" w14:textId="62C89992" w:rsidR="00C8465E" w:rsidRPr="0004656D" w:rsidRDefault="00C8465E" w:rsidP="00C8465E">
            <w:pPr>
              <w:tabs>
                <w:tab w:val="left" w:pos="1121"/>
              </w:tabs>
              <w:rPr>
                <w:rFonts w:ascii="Arial" w:hAnsi="Arial" w:cs="Arial"/>
                <w:b/>
                <w:bCs/>
                <w:sz w:val="22"/>
                <w:szCs w:val="22"/>
              </w:rPr>
            </w:pPr>
            <w:r w:rsidRPr="0004656D">
              <w:rPr>
                <w:rFonts w:ascii="Arial" w:hAnsi="Arial" w:cs="Arial"/>
                <w:b/>
                <w:bCs/>
                <w:sz w:val="22"/>
                <w:szCs w:val="22"/>
              </w:rPr>
              <w:t>Phonological awareness</w:t>
            </w:r>
          </w:p>
        </w:tc>
        <w:tc>
          <w:tcPr>
            <w:tcW w:w="8679" w:type="dxa"/>
          </w:tcPr>
          <w:p w14:paraId="2136A1DD" w14:textId="1FC87A7C" w:rsidR="00C8465E" w:rsidRPr="007A628F" w:rsidRDefault="0044228B" w:rsidP="007A628F">
            <w:pPr>
              <w:numPr>
                <w:ilvl w:val="0"/>
                <w:numId w:val="2"/>
              </w:numPr>
              <w:rPr>
                <w:rFonts w:ascii="Arial" w:hAnsi="Arial" w:cs="Arial"/>
                <w:sz w:val="22"/>
                <w:szCs w:val="22"/>
              </w:rPr>
            </w:pPr>
            <w:r>
              <w:rPr>
                <w:rFonts w:ascii="Arial" w:hAnsi="Arial" w:cs="Arial"/>
                <w:sz w:val="22"/>
                <w:szCs w:val="22"/>
              </w:rPr>
              <w:t xml:space="preserve">“ing” in sleeping (p2), running &amp; crying (p3), </w:t>
            </w:r>
            <w:r w:rsidR="0040262D">
              <w:rPr>
                <w:rFonts w:ascii="Arial" w:hAnsi="Arial" w:cs="Arial"/>
                <w:sz w:val="22"/>
                <w:szCs w:val="22"/>
              </w:rPr>
              <w:t>cleaning (p7), sniffing (p8) making (p15) – note that this word loses its “e”</w:t>
            </w:r>
          </w:p>
        </w:tc>
      </w:tr>
      <w:tr w:rsidR="00C8465E" w:rsidRPr="00764E24" w14:paraId="72D2AFD3" w14:textId="77777777">
        <w:trPr>
          <w:jc w:val="center"/>
        </w:trPr>
        <w:tc>
          <w:tcPr>
            <w:tcW w:w="1814" w:type="dxa"/>
          </w:tcPr>
          <w:p w14:paraId="5076966C" w14:textId="77777777" w:rsidR="00C8465E" w:rsidRPr="0004656D" w:rsidRDefault="00C8465E" w:rsidP="00C8465E">
            <w:pPr>
              <w:tabs>
                <w:tab w:val="left" w:pos="1121"/>
              </w:tabs>
              <w:rPr>
                <w:rFonts w:ascii="Arial" w:hAnsi="Arial" w:cs="Arial"/>
                <w:b/>
                <w:bCs/>
                <w:sz w:val="22"/>
                <w:szCs w:val="22"/>
              </w:rPr>
            </w:pPr>
            <w:r w:rsidRPr="0004656D">
              <w:rPr>
                <w:rFonts w:ascii="Arial" w:hAnsi="Arial" w:cs="Arial"/>
                <w:b/>
                <w:bCs/>
                <w:sz w:val="22"/>
                <w:szCs w:val="22"/>
              </w:rPr>
              <w:t>Other teaching focus</w:t>
            </w:r>
          </w:p>
        </w:tc>
        <w:tc>
          <w:tcPr>
            <w:tcW w:w="8679" w:type="dxa"/>
          </w:tcPr>
          <w:p w14:paraId="70759E73" w14:textId="322C31A9" w:rsidR="00C8465E" w:rsidRDefault="0044228B" w:rsidP="00C8465E">
            <w:pPr>
              <w:numPr>
                <w:ilvl w:val="0"/>
                <w:numId w:val="2"/>
              </w:numPr>
              <w:rPr>
                <w:rFonts w:ascii="Arial" w:hAnsi="Arial" w:cs="Arial"/>
                <w:sz w:val="22"/>
                <w:szCs w:val="22"/>
              </w:rPr>
            </w:pPr>
            <w:r>
              <w:rPr>
                <w:rFonts w:ascii="Arial" w:hAnsi="Arial" w:cs="Arial"/>
                <w:sz w:val="22"/>
                <w:szCs w:val="22"/>
              </w:rPr>
              <w:t>Contractions: “I’m, I’ve, Let’s, We’ll, We’re” on page 6/7</w:t>
            </w:r>
            <w:r w:rsidR="00C8465E" w:rsidRPr="0004656D">
              <w:rPr>
                <w:rFonts w:ascii="Arial" w:hAnsi="Arial" w:cs="Arial"/>
                <w:sz w:val="22"/>
                <w:szCs w:val="22"/>
              </w:rPr>
              <w:t xml:space="preserve"> </w:t>
            </w:r>
          </w:p>
          <w:p w14:paraId="6B4C8D39" w14:textId="3EC9EC1A" w:rsidR="00C8465E" w:rsidRPr="0004656D" w:rsidRDefault="007A628F" w:rsidP="00C8465E">
            <w:pPr>
              <w:numPr>
                <w:ilvl w:val="0"/>
                <w:numId w:val="2"/>
              </w:numPr>
              <w:rPr>
                <w:rFonts w:ascii="Arial" w:hAnsi="Arial" w:cs="Arial"/>
                <w:sz w:val="22"/>
                <w:szCs w:val="22"/>
              </w:rPr>
            </w:pPr>
            <w:r>
              <w:rPr>
                <w:rFonts w:ascii="Arial" w:hAnsi="Arial" w:cs="Arial"/>
                <w:sz w:val="22"/>
                <w:szCs w:val="22"/>
              </w:rPr>
              <w:t>Speaking words: “said”, “whispered” (p8&amp;10), “asked” (p10), “gasped” (p15)</w:t>
            </w:r>
          </w:p>
        </w:tc>
      </w:tr>
      <w:tr w:rsidR="00C8465E" w:rsidRPr="00764E24" w14:paraId="11C98437" w14:textId="77777777">
        <w:trPr>
          <w:jc w:val="center"/>
        </w:trPr>
        <w:tc>
          <w:tcPr>
            <w:tcW w:w="1814" w:type="dxa"/>
          </w:tcPr>
          <w:p w14:paraId="02978C5D" w14:textId="77777777" w:rsidR="00C8465E" w:rsidRPr="0004656D" w:rsidRDefault="00C8465E" w:rsidP="00C8465E">
            <w:pPr>
              <w:pStyle w:val="Heading1"/>
              <w:tabs>
                <w:tab w:val="left" w:pos="1121"/>
              </w:tabs>
              <w:jc w:val="left"/>
              <w:rPr>
                <w:rFonts w:ascii="Arial" w:hAnsi="Arial" w:cs="Arial"/>
                <w:b/>
                <w:bCs/>
                <w:sz w:val="22"/>
                <w:szCs w:val="22"/>
              </w:rPr>
            </w:pPr>
            <w:r w:rsidRPr="0004656D">
              <w:rPr>
                <w:rFonts w:ascii="Arial" w:hAnsi="Arial" w:cs="Arial"/>
                <w:b/>
                <w:bCs/>
                <w:sz w:val="22"/>
                <w:szCs w:val="22"/>
              </w:rPr>
              <w:t>Comments</w:t>
            </w:r>
          </w:p>
        </w:tc>
        <w:tc>
          <w:tcPr>
            <w:tcW w:w="8679" w:type="dxa"/>
          </w:tcPr>
          <w:p w14:paraId="0AF06AE2" w14:textId="77777777" w:rsidR="00C8465E" w:rsidRPr="00764E24" w:rsidRDefault="00C8465E" w:rsidP="00C8465E">
            <w:pPr>
              <w:rPr>
                <w:rFonts w:ascii="Arial" w:hAnsi="Arial" w:cs="Arial"/>
                <w:szCs w:val="24"/>
              </w:rPr>
            </w:pPr>
          </w:p>
          <w:p w14:paraId="44412231" w14:textId="77777777" w:rsidR="00C8465E" w:rsidRPr="00764E24" w:rsidRDefault="00C8465E" w:rsidP="00C8465E">
            <w:pPr>
              <w:rPr>
                <w:rFonts w:ascii="Arial" w:hAnsi="Arial" w:cs="Arial"/>
                <w:szCs w:val="24"/>
              </w:rPr>
            </w:pPr>
          </w:p>
        </w:tc>
      </w:tr>
    </w:tbl>
    <w:p w14:paraId="7AE1F50A" w14:textId="77777777" w:rsidR="00C8465E" w:rsidRDefault="00C8465E">
      <w:pPr>
        <w:rPr>
          <w:szCs w:val="24"/>
        </w:rPr>
      </w:pPr>
    </w:p>
    <w:p w14:paraId="49827047" w14:textId="28AB12E4" w:rsidR="00C8465E" w:rsidRDefault="00FA432A">
      <w:pPr>
        <w:rPr>
          <w:szCs w:val="24"/>
        </w:rPr>
      </w:pPr>
      <w:r>
        <w:rPr>
          <w:szCs w:val="24"/>
        </w:rPr>
        <w:t>See comprehension questions on next page…</w:t>
      </w:r>
    </w:p>
    <w:p w14:paraId="2C1A2025" w14:textId="63147298" w:rsidR="00C8465E" w:rsidRDefault="00C8465E" w:rsidP="00C8465E">
      <w:pPr>
        <w:pStyle w:val="MinorHeading"/>
        <w:pageBreakBefore/>
      </w:pPr>
      <w:r>
        <w:lastRenderedPageBreak/>
        <w:t>Comprehension Ques</w:t>
      </w:r>
      <w:r w:rsidR="00DD4160">
        <w:t>tions for “Owls in the Garden</w:t>
      </w:r>
      <w:r>
        <w:t>”</w:t>
      </w:r>
    </w:p>
    <w:p w14:paraId="015008CE" w14:textId="77777777" w:rsidR="00C8465E" w:rsidRDefault="00C8465E" w:rsidP="00C8465E">
      <w:pPr>
        <w:pStyle w:val="MinorHeading"/>
      </w:pPr>
      <w:r>
        <w:t>Factual:</w:t>
      </w:r>
    </w:p>
    <w:p w14:paraId="766E86BF" w14:textId="008C546E" w:rsidR="00C8465E" w:rsidRDefault="00DD4160" w:rsidP="00C8465E">
      <w:pPr>
        <w:pStyle w:val="ListParagraph"/>
        <w:numPr>
          <w:ilvl w:val="0"/>
          <w:numId w:val="5"/>
        </w:numPr>
      </w:pPr>
      <w:r>
        <w:t>Where did the girls decide to sleep?</w:t>
      </w:r>
      <w:r w:rsidR="00FA432A">
        <w:t xml:space="preserve"> (In a tent)</w:t>
      </w:r>
    </w:p>
    <w:p w14:paraId="09344B45" w14:textId="7CCB918B" w:rsidR="00C8465E" w:rsidRDefault="00DD4160" w:rsidP="00C8465E">
      <w:pPr>
        <w:pStyle w:val="ListParagraph"/>
        <w:numPr>
          <w:ilvl w:val="0"/>
          <w:numId w:val="5"/>
        </w:numPr>
      </w:pPr>
      <w:r>
        <w:t>What are the names of Katie’s friends?</w:t>
      </w:r>
      <w:r w:rsidR="00FA432A">
        <w:t xml:space="preserve"> (Tring and something…)</w:t>
      </w:r>
    </w:p>
    <w:p w14:paraId="36385B14" w14:textId="3B07244D" w:rsidR="00C8465E" w:rsidRDefault="00DD4160" w:rsidP="00C8465E">
      <w:pPr>
        <w:pStyle w:val="ListParagraph"/>
        <w:numPr>
          <w:ilvl w:val="0"/>
          <w:numId w:val="5"/>
        </w:numPr>
      </w:pPr>
      <w:r>
        <w:t>What is the name of Katie’s brother?</w:t>
      </w:r>
    </w:p>
    <w:p w14:paraId="2B0ACCE8" w14:textId="1AEA1A86" w:rsidR="00C8465E" w:rsidRDefault="00C61C04" w:rsidP="00C8465E">
      <w:pPr>
        <w:pStyle w:val="ListParagraph"/>
        <w:numPr>
          <w:ilvl w:val="0"/>
          <w:numId w:val="5"/>
        </w:numPr>
      </w:pPr>
      <w:r>
        <w:t>What things did Katie and the girls take out to the tent with them (sleeping bags and torches)</w:t>
      </w:r>
    </w:p>
    <w:p w14:paraId="5863B46D" w14:textId="77777777" w:rsidR="00C8465E" w:rsidRDefault="00C8465E" w:rsidP="00C8465E">
      <w:pPr>
        <w:pStyle w:val="MinorHeading"/>
      </w:pPr>
      <w:r>
        <w:t>Inferential (Explain your answer)</w:t>
      </w:r>
    </w:p>
    <w:p w14:paraId="040D92C4" w14:textId="7263AF68" w:rsidR="00C8465E" w:rsidRDefault="00C8465E" w:rsidP="00C8465E">
      <w:pPr>
        <w:pStyle w:val="TeachingInstructions"/>
        <w:numPr>
          <w:ilvl w:val="0"/>
          <w:numId w:val="6"/>
        </w:numPr>
      </w:pPr>
      <w:r>
        <w:t xml:space="preserve">Why did </w:t>
      </w:r>
      <w:r w:rsidR="00FA432A">
        <w:t>Martin say that the girls would get scared?</w:t>
      </w:r>
    </w:p>
    <w:p w14:paraId="17C42287" w14:textId="1CF74BF9" w:rsidR="00C8465E" w:rsidRDefault="00DB7298" w:rsidP="00C8465E">
      <w:pPr>
        <w:pStyle w:val="TeachingInstructions"/>
        <w:numPr>
          <w:ilvl w:val="0"/>
          <w:numId w:val="6"/>
        </w:numPr>
      </w:pPr>
      <w:r>
        <w:t>Why do you think Martin was running across the lawn near the end of the book?</w:t>
      </w:r>
      <w:bookmarkStart w:id="0" w:name="_GoBack"/>
      <w:bookmarkEnd w:id="0"/>
    </w:p>
    <w:p w14:paraId="5A6D46CB" w14:textId="77777777" w:rsidR="00C8465E" w:rsidRDefault="00C8465E" w:rsidP="00C8465E">
      <w:pPr>
        <w:pStyle w:val="MinorHeading"/>
      </w:pPr>
      <w:r>
        <w:t>Interpretive</w:t>
      </w:r>
    </w:p>
    <w:p w14:paraId="2D41CAF7" w14:textId="6D23C413" w:rsidR="00C8465E" w:rsidRDefault="00DB7298" w:rsidP="00C8465E">
      <w:pPr>
        <w:pStyle w:val="TeachingInstructions"/>
        <w:numPr>
          <w:ilvl w:val="0"/>
          <w:numId w:val="7"/>
        </w:numPr>
      </w:pPr>
      <w:r>
        <w:t>Are there any pictures of owls in this book? Why do you think that a book called “Owls in the Garden” doesn’t have any pictures of owls in it?</w:t>
      </w:r>
    </w:p>
    <w:p w14:paraId="50142AD0" w14:textId="77777777" w:rsidR="00C8465E" w:rsidRDefault="00C8465E" w:rsidP="00C8465E">
      <w:pPr>
        <w:pStyle w:val="MinorHeading"/>
      </w:pPr>
      <w:r>
        <w:t>Critical/Evaluative</w:t>
      </w:r>
    </w:p>
    <w:p w14:paraId="30BB5989" w14:textId="514B099A" w:rsidR="00C8465E" w:rsidRDefault="00C8465E" w:rsidP="00C8465E">
      <w:pPr>
        <w:pStyle w:val="TeachingInstructions"/>
        <w:numPr>
          <w:ilvl w:val="0"/>
          <w:numId w:val="8"/>
        </w:numPr>
      </w:pPr>
      <w:r>
        <w:t xml:space="preserve">Have you ever </w:t>
      </w:r>
      <w:r w:rsidR="00DB7298">
        <w:t>slept outside in a tent?</w:t>
      </w:r>
    </w:p>
    <w:p w14:paraId="1E66ACCC" w14:textId="3DF7CF0D" w:rsidR="00C8465E" w:rsidRDefault="00C8465E" w:rsidP="00C8465E">
      <w:pPr>
        <w:pStyle w:val="TeachingInstructions"/>
        <w:numPr>
          <w:ilvl w:val="0"/>
          <w:numId w:val="8"/>
        </w:numPr>
      </w:pPr>
      <w:r>
        <w:t xml:space="preserve">What </w:t>
      </w:r>
      <w:r w:rsidR="00DB7298">
        <w:t>sorts of things make noises outside at night?</w:t>
      </w:r>
    </w:p>
    <w:p w14:paraId="63FFC149" w14:textId="10741AAB" w:rsidR="00C8465E" w:rsidRDefault="00DB7298" w:rsidP="00C8465E">
      <w:pPr>
        <w:pStyle w:val="TeachingInstructions"/>
        <w:numPr>
          <w:ilvl w:val="0"/>
          <w:numId w:val="8"/>
        </w:numPr>
      </w:pPr>
      <w:r>
        <w:t>Why do you think noises make people scared?</w:t>
      </w:r>
    </w:p>
    <w:p w14:paraId="65A6E9AE" w14:textId="77777777" w:rsidR="00C8465E" w:rsidRPr="00764E24" w:rsidRDefault="00C8465E">
      <w:pPr>
        <w:rPr>
          <w:szCs w:val="24"/>
        </w:rPr>
      </w:pPr>
    </w:p>
    <w:sectPr w:rsidR="00C8465E" w:rsidRPr="00764E24" w:rsidSect="00C8465E">
      <w:pgSz w:w="11906" w:h="16838"/>
      <w:pgMar w:top="540" w:right="1800" w:bottom="5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ester">
    <w:altName w:val="Times New Roman"/>
    <w:charset w:val="00"/>
    <w:family w:val="auto"/>
    <w:pitch w:val="variable"/>
    <w:sig w:usb0="00000083" w:usb1="00000000" w:usb2="00000000" w:usb3="00000000" w:csb0="00000009"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2556B"/>
    <w:multiLevelType w:val="hybridMultilevel"/>
    <w:tmpl w:val="B7327550"/>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
    <w:nsid w:val="564C6854"/>
    <w:multiLevelType w:val="hybridMultilevel"/>
    <w:tmpl w:val="76425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5B761569"/>
    <w:multiLevelType w:val="hybridMultilevel"/>
    <w:tmpl w:val="3B4C661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5CE46BC1"/>
    <w:multiLevelType w:val="hybridMultilevel"/>
    <w:tmpl w:val="32E84792"/>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4">
    <w:nsid w:val="618034EF"/>
    <w:multiLevelType w:val="hybridMultilevel"/>
    <w:tmpl w:val="B7327550"/>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5">
    <w:nsid w:val="6A4104C6"/>
    <w:multiLevelType w:val="hybridMultilevel"/>
    <w:tmpl w:val="A08ED17A"/>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nsid w:val="6C9D23BF"/>
    <w:multiLevelType w:val="hybridMultilevel"/>
    <w:tmpl w:val="376A3CCC"/>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Arial"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Arial"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Arial"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7">
    <w:nsid w:val="74983854"/>
    <w:multiLevelType w:val="hybridMultilevel"/>
    <w:tmpl w:val="6D7470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
  </w:num>
  <w:num w:numId="4">
    <w:abstractNumId w:val="6"/>
  </w:num>
  <w:num w:numId="5">
    <w:abstractNumId w:val="3"/>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1B8"/>
    <w:rsid w:val="00113F9F"/>
    <w:rsid w:val="00366489"/>
    <w:rsid w:val="0040262D"/>
    <w:rsid w:val="0044228B"/>
    <w:rsid w:val="00470EE2"/>
    <w:rsid w:val="004B7081"/>
    <w:rsid w:val="007A628F"/>
    <w:rsid w:val="009811B8"/>
    <w:rsid w:val="00B01F69"/>
    <w:rsid w:val="00B90C66"/>
    <w:rsid w:val="00BB6A1C"/>
    <w:rsid w:val="00C61C04"/>
    <w:rsid w:val="00C8465E"/>
    <w:rsid w:val="00DB7298"/>
    <w:rsid w:val="00DD4160"/>
    <w:rsid w:val="00FA432A"/>
    <w:rsid w:val="00FD720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2D9F2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 w:type="paragraph" w:styleId="BalloonText">
    <w:name w:val="Balloon Text"/>
    <w:basedOn w:val="Normal"/>
    <w:semiHidden/>
    <w:rsid w:val="00502EB7"/>
    <w:rPr>
      <w:rFonts w:ascii="Tahoma" w:hAnsi="Tahoma" w:cs="Tahoma"/>
      <w:sz w:val="16"/>
      <w:szCs w:val="16"/>
    </w:rPr>
  </w:style>
  <w:style w:type="paragraph" w:styleId="ListParagraph">
    <w:name w:val="List Paragraph"/>
    <w:basedOn w:val="Normal"/>
    <w:uiPriority w:val="34"/>
    <w:qFormat/>
    <w:rsid w:val="00367432"/>
    <w:pPr>
      <w:spacing w:after="200"/>
      <w:ind w:left="720"/>
      <w:contextualSpacing/>
    </w:pPr>
    <w:rPr>
      <w:rFonts w:ascii="Cambria" w:hAnsi="Cambria"/>
      <w:szCs w:val="24"/>
      <w:lang w:eastAsia="ja-JP"/>
    </w:rPr>
  </w:style>
  <w:style w:type="paragraph" w:customStyle="1" w:styleId="MinorHeading">
    <w:name w:val="Minor Heading"/>
    <w:basedOn w:val="Normal"/>
    <w:qFormat/>
    <w:rsid w:val="00367432"/>
    <w:rPr>
      <w:rFonts w:ascii="Calibri" w:hAnsi="Calibri"/>
      <w:b/>
      <w:szCs w:val="24"/>
      <w:lang w:eastAsia="ja-JP"/>
    </w:rPr>
  </w:style>
  <w:style w:type="paragraph" w:customStyle="1" w:styleId="TeachingInstructions">
    <w:name w:val="Teaching Instructions"/>
    <w:basedOn w:val="Normal"/>
    <w:qFormat/>
    <w:rsid w:val="00367432"/>
    <w:pPr>
      <w:spacing w:after="200"/>
    </w:pPr>
    <w:rPr>
      <w:rFonts w:ascii="Calibri" w:hAnsi="Calibri"/>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 w:type="paragraph" w:styleId="BalloonText">
    <w:name w:val="Balloon Text"/>
    <w:basedOn w:val="Normal"/>
    <w:semiHidden/>
    <w:rsid w:val="00502EB7"/>
    <w:rPr>
      <w:rFonts w:ascii="Tahoma" w:hAnsi="Tahoma" w:cs="Tahoma"/>
      <w:sz w:val="16"/>
      <w:szCs w:val="16"/>
    </w:rPr>
  </w:style>
  <w:style w:type="paragraph" w:styleId="ListParagraph">
    <w:name w:val="List Paragraph"/>
    <w:basedOn w:val="Normal"/>
    <w:uiPriority w:val="34"/>
    <w:qFormat/>
    <w:rsid w:val="00367432"/>
    <w:pPr>
      <w:spacing w:after="200"/>
      <w:ind w:left="720"/>
      <w:contextualSpacing/>
    </w:pPr>
    <w:rPr>
      <w:rFonts w:ascii="Cambria" w:hAnsi="Cambria"/>
      <w:szCs w:val="24"/>
      <w:lang w:eastAsia="ja-JP"/>
    </w:rPr>
  </w:style>
  <w:style w:type="paragraph" w:customStyle="1" w:styleId="MinorHeading">
    <w:name w:val="Minor Heading"/>
    <w:basedOn w:val="Normal"/>
    <w:qFormat/>
    <w:rsid w:val="00367432"/>
    <w:rPr>
      <w:rFonts w:ascii="Calibri" w:hAnsi="Calibri"/>
      <w:b/>
      <w:szCs w:val="24"/>
      <w:lang w:eastAsia="ja-JP"/>
    </w:rPr>
  </w:style>
  <w:style w:type="paragraph" w:customStyle="1" w:styleId="TeachingInstructions">
    <w:name w:val="Teaching Instructions"/>
    <w:basedOn w:val="Normal"/>
    <w:qFormat/>
    <w:rsid w:val="00367432"/>
    <w:pPr>
      <w:spacing w:after="200"/>
    </w:pPr>
    <w:rPr>
      <w:rFonts w:ascii="Calibri" w:hAnsi="Calibri"/>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542</Words>
  <Characters>3096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Guided Reading Lesson Plan</vt:lpstr>
    </vt:vector>
  </TitlesOfParts>
  <Company>ACT Government</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Reading Lesson Plan</dc:title>
  <dc:subject/>
  <dc:creator>Alison Williams</dc:creator>
  <cp:keywords/>
  <dc:description/>
  <cp:lastModifiedBy>Ivan Dean</cp:lastModifiedBy>
  <cp:revision>9</cp:revision>
  <cp:lastPrinted>2009-07-01T10:15:00Z</cp:lastPrinted>
  <dcterms:created xsi:type="dcterms:W3CDTF">2011-08-14T01:28:00Z</dcterms:created>
  <dcterms:modified xsi:type="dcterms:W3CDTF">2011-08-16T10:34:00Z</dcterms:modified>
</cp:coreProperties>
</file>